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exact"/>
        <w:jc w:val="center"/>
        <w:outlineLvl w:val="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 xml:space="preserve">委  托  协  议  书          </w:t>
      </w:r>
      <w:bookmarkStart w:id="0" w:name="_GoBack"/>
      <w:bookmarkEnd w:id="0"/>
      <w:r>
        <w:rPr>
          <w:rFonts w:hint="eastAsia" w:eastAsia="黑体"/>
          <w:bCs/>
          <w:sz w:val="36"/>
          <w:szCs w:val="36"/>
        </w:rPr>
        <w:t xml:space="preserve">    </w:t>
      </w:r>
    </w:p>
    <w:p>
      <w:pPr>
        <w:spacing w:after="120" w:line="360" w:lineRule="exact"/>
        <w:ind w:firstLine="420" w:firstLineChars="200"/>
        <w:jc w:val="both"/>
        <w:outlineLvl w:val="0"/>
        <w:rPr>
          <w:rFonts w:eastAsia="黑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报告编号：</w:t>
      </w:r>
      <w:r>
        <w:rPr>
          <w:rFonts w:hint="eastAsia" w:eastAsia="黑体"/>
          <w:bCs/>
          <w:sz w:val="36"/>
          <w:szCs w:val="36"/>
        </w:rPr>
        <w:t xml:space="preserve">                              </w:t>
      </w:r>
      <w:r>
        <w:rPr>
          <w:rFonts w:hint="eastAsia" w:ascii="宋体" w:hAnsi="宋体" w:eastAsia="宋体" w:cs="宋体"/>
          <w:bCs/>
          <w:szCs w:val="21"/>
          <w:lang w:eastAsia="zh-CN"/>
        </w:rPr>
        <w:t>流水号：</w:t>
      </w:r>
    </w:p>
    <w:tbl>
      <w:tblPr>
        <w:tblStyle w:val="5"/>
        <w:tblW w:w="9788" w:type="dxa"/>
        <w:jc w:val="center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02"/>
        <w:gridCol w:w="894"/>
        <w:gridCol w:w="180"/>
        <w:gridCol w:w="656"/>
        <w:gridCol w:w="469"/>
        <w:gridCol w:w="476"/>
        <w:gridCol w:w="724"/>
        <w:gridCol w:w="116"/>
        <w:gridCol w:w="769"/>
        <w:gridCol w:w="675"/>
        <w:gridCol w:w="420"/>
        <w:gridCol w:w="356"/>
        <w:gridCol w:w="124"/>
        <w:gridCol w:w="375"/>
        <w:gridCol w:w="510"/>
        <w:gridCol w:w="300"/>
        <w:gridCol w:w="780"/>
        <w:gridCol w:w="89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委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托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位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填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写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委托单位</w:t>
            </w:r>
          </w:p>
        </w:tc>
        <w:tc>
          <w:tcPr>
            <w:tcW w:w="7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委托单位地址</w:t>
            </w:r>
          </w:p>
        </w:tc>
        <w:tc>
          <w:tcPr>
            <w:tcW w:w="7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采样地址</w:t>
            </w:r>
          </w:p>
        </w:tc>
        <w:tc>
          <w:tcPr>
            <w:tcW w:w="7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采样日期：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联系人：</w:t>
            </w:r>
          </w:p>
        </w:tc>
        <w:tc>
          <w:tcPr>
            <w:tcW w:w="33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联系方式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样品类别</w:t>
            </w:r>
          </w:p>
        </w:tc>
        <w:tc>
          <w:tcPr>
            <w:tcW w:w="7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□水和废水  □空气和废气  □土壤和固废  □噪声和振动 □公共用品用具  □集中空调系统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检测类别</w:t>
            </w:r>
          </w:p>
        </w:tc>
        <w:tc>
          <w:tcPr>
            <w:tcW w:w="7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环评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hint="eastAsia" w:ascii="宋体" w:hAnsi="宋体"/>
                <w:szCs w:val="21"/>
                <w:lang w:eastAsia="zh-CN"/>
              </w:rPr>
              <w:t>验收</w:t>
            </w:r>
            <w:r>
              <w:rPr>
                <w:rFonts w:hint="eastAsia"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  <w:lang w:eastAsia="zh-CN"/>
              </w:rPr>
              <w:t>国控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送样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企业委托协议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4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以下请仔细确认后填写：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样品类别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检验项目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执行标准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数量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排气高度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是否同意使用非标准方法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2.否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意分包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2.否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要加急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1.是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2.否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取报告方式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eastAsia="zh-CN"/>
              </w:rPr>
              <w:t>自取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邮寄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需检测报告份数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4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我方已认真核实以上内容，正确无误。我方保证对所提供的一切资料、信息和实物的真实性负责，并提供必要合作。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如果样品量不足则不保留备检样品、不复检。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如对检测报告有异议，将在异议期限（收到报告之日起十五日）内提出。</w:t>
            </w:r>
          </w:p>
          <w:p>
            <w:pPr>
              <w:spacing w:line="320" w:lineRule="exact"/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委托单位盖章（委托人签字）：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hint="eastAsia" w:ascii="黑体" w:hAnsi="宋体" w:eastAsia="黑体"/>
                <w:b/>
                <w:szCs w:val="21"/>
              </w:rPr>
              <w:t>委托日期：</w:t>
            </w:r>
            <w:r>
              <w:rPr>
                <w:rFonts w:ascii="黑体" w:hAnsi="宋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588" w:hRule="atLeast"/>
          <w:jc w:val="center"/>
        </w:trPr>
        <w:tc>
          <w:tcPr>
            <w:tcW w:w="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</w:t>
            </w:r>
          </w:p>
          <w:p>
            <w:pPr>
              <w:spacing w:line="26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公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司</w:t>
            </w:r>
          </w:p>
          <w:p>
            <w:pPr>
              <w:spacing w:line="2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填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写</w:t>
            </w:r>
          </w:p>
        </w:tc>
        <w:tc>
          <w:tcPr>
            <w:tcW w:w="94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本公司保证检测的公正性，对检测数据负责，并对委托单位提供的实物和技术资料保密。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</w:t>
            </w:r>
            <w:r>
              <w:rPr>
                <w:rFonts w:hint="eastAsia" w:ascii="宋体" w:hAnsi="宋体"/>
                <w:szCs w:val="21"/>
              </w:rPr>
              <w:t>委托单位</w:t>
            </w:r>
            <w:r>
              <w:rPr>
                <w:rFonts w:ascii="宋体" w:hAnsi="宋体"/>
                <w:szCs w:val="21"/>
              </w:rPr>
              <w:t>于</w:t>
            </w:r>
            <w:r>
              <w:rPr>
                <w:rFonts w:hint="eastAsia" w:ascii="宋体" w:hAnsi="宋体"/>
                <w:szCs w:val="21"/>
              </w:rPr>
              <w:t>检测报告出具时限</w:t>
            </w:r>
            <w:r>
              <w:rPr>
                <w:rFonts w:ascii="宋体" w:hAnsi="宋体"/>
                <w:szCs w:val="21"/>
              </w:rPr>
              <w:t>后一个月内</w:t>
            </w:r>
            <w:r>
              <w:rPr>
                <w:rFonts w:hint="eastAsia" w:ascii="宋体" w:hAnsi="宋体"/>
                <w:szCs w:val="21"/>
              </w:rPr>
              <w:t>凭本委托协议</w:t>
            </w:r>
            <w:r>
              <w:rPr>
                <w:rFonts w:ascii="宋体" w:hAnsi="宋体"/>
                <w:szCs w:val="21"/>
              </w:rPr>
              <w:t>领取检</w:t>
            </w:r>
            <w:r>
              <w:rPr>
                <w:rFonts w:hint="eastAsia" w:ascii="宋体" w:hAnsi="宋体"/>
                <w:szCs w:val="21"/>
              </w:rPr>
              <w:t>测</w:t>
            </w:r>
            <w:r>
              <w:rPr>
                <w:rFonts w:ascii="宋体" w:hAnsi="宋体"/>
                <w:szCs w:val="21"/>
              </w:rPr>
              <w:t>报告，否则本公司不予保留。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对于送检样品，超过异议期限的（收到检测报告之日起十五日），不予保存。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受理人（签字）：</w:t>
            </w:r>
            <w:r>
              <w:rPr>
                <w:rFonts w:ascii="黑体" w:hAnsi="宋体" w:eastAsia="黑体"/>
                <w:b/>
                <w:szCs w:val="21"/>
              </w:rPr>
              <w:t xml:space="preserve">                   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</w:t>
            </w:r>
            <w:r>
              <w:rPr>
                <w:rFonts w:ascii="黑体" w:hAnsi="宋体" w:eastAsia="黑体"/>
                <w:b/>
                <w:szCs w:val="21"/>
              </w:rPr>
              <w:t>受理日期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：     </w:t>
            </w:r>
            <w:r>
              <w:rPr>
                <w:rFonts w:ascii="黑体" w:hAnsi="宋体" w:eastAsia="黑体"/>
                <w:b/>
                <w:szCs w:val="21"/>
              </w:rPr>
              <w:t>年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</w:t>
            </w:r>
            <w:r>
              <w:rPr>
                <w:rFonts w:ascii="黑体" w:hAnsi="宋体" w:eastAsia="黑体"/>
                <w:b/>
                <w:szCs w:val="21"/>
              </w:rPr>
              <w:t>月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</w:t>
            </w:r>
            <w:r>
              <w:rPr>
                <w:rFonts w:ascii="黑体" w:hAnsi="宋体" w:eastAsia="黑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84" w:hRule="atLeast"/>
          <w:jc w:val="center"/>
        </w:trPr>
        <w:tc>
          <w:tcPr>
            <w:tcW w:w="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采样及检测费用（元）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商定完成日期</w:t>
            </w:r>
          </w:p>
        </w:tc>
        <w:tc>
          <w:tcPr>
            <w:tcW w:w="2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39" w:hRule="atLeast"/>
          <w:jc w:val="center"/>
        </w:trPr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942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43" w:hRule="atLeast"/>
          <w:jc w:val="center"/>
        </w:trPr>
        <w:tc>
          <w:tcPr>
            <w:tcW w:w="977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315" w:leftChars="-150" w:right="-275" w:rightChars="-131"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、本委托协议一式四联。第一联交本公司财务；第二联随样品；第三联交本公司业务部留存备查；第四联交委托单位</w:t>
            </w:r>
          </w:p>
          <w:p>
            <w:pPr>
              <w:spacing w:line="260" w:lineRule="exact"/>
              <w:ind w:left="-315" w:leftChars="-150" w:right="-275" w:rightChars="-131" w:firstLine="360" w:firstLineChars="2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作为取报告凭证。</w:t>
            </w:r>
          </w:p>
          <w:p>
            <w:pPr>
              <w:spacing w:line="260" w:lineRule="exact"/>
              <w:ind w:left="-315" w:leftChars="-150" w:right="-275" w:rightChars="-131" w:firstLine="720" w:firstLineChars="4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、本委托协议填写应完整、清晰，不需申明的项目请填写“无”。</w:t>
            </w:r>
          </w:p>
          <w:p>
            <w:pPr>
              <w:spacing w:line="260" w:lineRule="exact"/>
              <w:ind w:left="105" w:leftChars="50" w:right="-131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公司名称：安徽省公众检验研究院有限公司                 电话：0551-65147355  4008310035</w:t>
            </w:r>
          </w:p>
          <w:p>
            <w:pPr>
              <w:spacing w:line="260" w:lineRule="exact"/>
              <w:ind w:right="-131" w:firstLine="90" w:firstLineChars="5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公司地址：安徽省合肥市包河区延安路1666号7幢          传真：0551-6514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6977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JSJL-002/E1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DAC"/>
    <w:multiLevelType w:val="multilevel"/>
    <w:tmpl w:val="11187D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E65E62"/>
    <w:multiLevelType w:val="multilevel"/>
    <w:tmpl w:val="4CE65E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242B"/>
    <w:rsid w:val="32BE242B"/>
    <w:rsid w:val="53DA6B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2018-11-27T03:14:00Z</dcterms:created>
  <dc:creator>亞亞</dc:creator>
  <cp:lastModifiedBy>亞亞</cp:lastModifiedBy>
  <dcterms:modified xsi:type="dcterms:W3CDTF">2018-11-27T09:05:15Z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